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B50E" w14:textId="7BEA4F37" w:rsidR="008C383C" w:rsidRPr="00E34151" w:rsidRDefault="008C383C" w:rsidP="008C383C">
      <w:pPr>
        <w:spacing w:afterLines="100" w:after="240"/>
        <w:jc w:val="both"/>
        <w:rPr>
          <w:rFonts w:ascii="Calibri" w:hAnsi="Calibri" w:cs="Calibri"/>
          <w:b/>
          <w:sz w:val="32"/>
          <w:szCs w:val="24"/>
          <w:lang w:val="de-DE"/>
        </w:rPr>
      </w:pPr>
      <w:r w:rsidRPr="008C383C">
        <w:rPr>
          <w:rFonts w:ascii="Calibri" w:hAnsi="Calibri" w:cs="Calibri"/>
          <w:b/>
          <w:sz w:val="32"/>
          <w:szCs w:val="24"/>
          <w:lang w:val="de-DE"/>
        </w:rPr>
        <w:t>IAS 19 – Em</w:t>
      </w:r>
      <w:r w:rsidRPr="00E34151">
        <w:rPr>
          <w:rFonts w:ascii="Calibri" w:hAnsi="Calibri" w:cs="Calibri"/>
          <w:b/>
          <w:sz w:val="32"/>
          <w:szCs w:val="24"/>
          <w:lang w:val="de-DE"/>
        </w:rPr>
        <w:t xml:space="preserve">pfehlung Zinssatz per </w:t>
      </w:r>
      <w:bookmarkStart w:id="0" w:name="_Hlk34052246"/>
      <w:r w:rsidR="007A566A">
        <w:rPr>
          <w:rFonts w:ascii="Calibri" w:hAnsi="Calibri" w:cs="Calibri"/>
          <w:b/>
          <w:sz w:val="32"/>
          <w:szCs w:val="24"/>
          <w:lang w:val="de-DE"/>
        </w:rPr>
        <w:t>31</w:t>
      </w:r>
      <w:r w:rsidRPr="00E34151">
        <w:rPr>
          <w:rFonts w:ascii="Calibri" w:hAnsi="Calibri" w:cs="Calibri"/>
          <w:b/>
          <w:sz w:val="32"/>
          <w:szCs w:val="24"/>
          <w:lang w:val="de-DE"/>
        </w:rPr>
        <w:t>.</w:t>
      </w:r>
      <w:r w:rsidR="007C1B31">
        <w:rPr>
          <w:rFonts w:ascii="Calibri" w:hAnsi="Calibri" w:cs="Calibri"/>
          <w:b/>
          <w:sz w:val="32"/>
          <w:szCs w:val="24"/>
          <w:lang w:val="de-DE"/>
        </w:rPr>
        <w:t>08</w:t>
      </w:r>
      <w:r w:rsidRPr="00E34151">
        <w:rPr>
          <w:rFonts w:ascii="Calibri" w:hAnsi="Calibri" w:cs="Calibri"/>
          <w:b/>
          <w:sz w:val="32"/>
          <w:szCs w:val="24"/>
          <w:lang w:val="de-DE"/>
        </w:rPr>
        <w:t>.</w:t>
      </w:r>
      <w:bookmarkEnd w:id="0"/>
      <w:r w:rsidR="00C64C11" w:rsidRPr="00E34151">
        <w:rPr>
          <w:rFonts w:ascii="Calibri" w:hAnsi="Calibri" w:cs="Calibri"/>
          <w:b/>
          <w:sz w:val="32"/>
          <w:szCs w:val="24"/>
          <w:lang w:val="de-DE"/>
        </w:rPr>
        <w:t>202</w:t>
      </w:r>
      <w:r w:rsidR="00C64C11">
        <w:rPr>
          <w:rFonts w:ascii="Calibri" w:hAnsi="Calibri" w:cs="Calibri"/>
          <w:b/>
          <w:sz w:val="32"/>
          <w:szCs w:val="24"/>
          <w:lang w:val="de-DE"/>
        </w:rPr>
        <w:t>2</w:t>
      </w:r>
    </w:p>
    <w:p w14:paraId="32B3CDA0" w14:textId="77777777" w:rsidR="008C383C" w:rsidRPr="00E34151" w:rsidRDefault="008C383C" w:rsidP="008C383C">
      <w:pPr>
        <w:spacing w:afterLines="100" w:after="240"/>
        <w:jc w:val="both"/>
        <w:rPr>
          <w:rFonts w:ascii="Calibri" w:hAnsi="Calibri" w:cs="Calibri"/>
          <w:sz w:val="24"/>
          <w:szCs w:val="24"/>
          <w:lang w:val="de-DE"/>
        </w:rPr>
      </w:pPr>
      <w:r w:rsidRPr="00E34151">
        <w:rPr>
          <w:rFonts w:ascii="Calibri" w:hAnsi="Calibri" w:cs="Calibri"/>
          <w:sz w:val="24"/>
          <w:szCs w:val="24"/>
          <w:lang w:val="de-DE"/>
        </w:rPr>
        <w:t>Nach geltenden IFRS/IAS-19-Vorschriften ist der Zinssatz, der zur Abzinsung der Verpflichtungen für die nach Beendigung des Arbeitsverhältnisses zu erbringenden Leistungen herangezogen wird, auf der Grundlage der Renditen zu bestimmen, die am Abschlussstichtag für „High Quality Corporate Bonds“ (üblicherweise interpretiert als Corporate Bonds mit Rating AA) mit entsprechender Laufzeit am Markt erzielt werden.</w:t>
      </w:r>
    </w:p>
    <w:p w14:paraId="36E45090" w14:textId="4793C05C" w:rsidR="008C383C" w:rsidRPr="00E34151" w:rsidRDefault="008C383C" w:rsidP="008C383C">
      <w:pPr>
        <w:spacing w:afterLines="100" w:after="240"/>
        <w:jc w:val="both"/>
        <w:rPr>
          <w:rFonts w:ascii="Calibri" w:hAnsi="Calibri" w:cs="Calibri"/>
          <w:b/>
          <w:sz w:val="24"/>
          <w:szCs w:val="24"/>
          <w:lang w:val="de-DE"/>
        </w:rPr>
      </w:pPr>
      <w:r w:rsidRPr="00E34151">
        <w:rPr>
          <w:rFonts w:ascii="Calibri" w:hAnsi="Calibri" w:cs="Calibri"/>
          <w:b/>
          <w:sz w:val="24"/>
          <w:szCs w:val="24"/>
          <w:lang w:val="de-DE"/>
        </w:rPr>
        <w:t xml:space="preserve">Auswertungen per </w:t>
      </w:r>
      <w:r w:rsidR="007A566A">
        <w:rPr>
          <w:rFonts w:ascii="Calibri" w:hAnsi="Calibri" w:cs="Calibri"/>
          <w:b/>
          <w:sz w:val="24"/>
          <w:szCs w:val="24"/>
          <w:lang w:val="de-DE"/>
        </w:rPr>
        <w:t>31</w:t>
      </w:r>
      <w:r w:rsidRPr="00E34151">
        <w:rPr>
          <w:rFonts w:ascii="Calibri" w:hAnsi="Calibri" w:cs="Calibri"/>
          <w:b/>
          <w:sz w:val="24"/>
          <w:szCs w:val="24"/>
          <w:lang w:val="de-DE"/>
        </w:rPr>
        <w:t>.</w:t>
      </w:r>
      <w:r w:rsidR="007C1B31">
        <w:rPr>
          <w:rFonts w:ascii="Calibri" w:hAnsi="Calibri" w:cs="Calibri"/>
          <w:b/>
          <w:sz w:val="24"/>
          <w:szCs w:val="24"/>
          <w:lang w:val="de-DE"/>
        </w:rPr>
        <w:t>08</w:t>
      </w:r>
      <w:r w:rsidRPr="00E34151">
        <w:rPr>
          <w:rFonts w:ascii="Calibri" w:hAnsi="Calibri" w:cs="Calibri"/>
          <w:b/>
          <w:sz w:val="24"/>
          <w:szCs w:val="24"/>
          <w:lang w:val="de-DE"/>
        </w:rPr>
        <w:t>.</w:t>
      </w:r>
      <w:r w:rsidR="00C64C11" w:rsidRPr="00E34151">
        <w:rPr>
          <w:rFonts w:ascii="Calibri" w:hAnsi="Calibri" w:cs="Calibri"/>
          <w:b/>
          <w:sz w:val="24"/>
          <w:szCs w:val="24"/>
          <w:lang w:val="de-DE"/>
        </w:rPr>
        <w:t>202</w:t>
      </w:r>
      <w:r w:rsidR="00C64C11">
        <w:rPr>
          <w:rFonts w:ascii="Calibri" w:hAnsi="Calibri" w:cs="Calibri"/>
          <w:b/>
          <w:sz w:val="24"/>
          <w:szCs w:val="24"/>
          <w:lang w:val="de-DE"/>
        </w:rPr>
        <w:t>2</w:t>
      </w:r>
    </w:p>
    <w:p w14:paraId="6FF36B31" w14:textId="4ED9FCCA" w:rsidR="008C383C" w:rsidRPr="00E34151" w:rsidRDefault="008C383C" w:rsidP="008C383C">
      <w:pPr>
        <w:spacing w:afterLines="100" w:after="240"/>
        <w:jc w:val="both"/>
        <w:rPr>
          <w:rFonts w:ascii="Calibri" w:hAnsi="Calibri" w:cs="Calibri"/>
          <w:sz w:val="24"/>
          <w:szCs w:val="24"/>
          <w:lang w:val="de-DE"/>
        </w:rPr>
      </w:pPr>
      <w:r w:rsidRPr="00E34151">
        <w:rPr>
          <w:rFonts w:ascii="Calibri" w:hAnsi="Calibri" w:cs="Calibri"/>
          <w:sz w:val="24"/>
          <w:szCs w:val="24"/>
          <w:lang w:val="de-DE"/>
        </w:rPr>
        <w:t xml:space="preserve">Bei (10+)-jähriger Laufzeit beträgt die Renditeerwartung bei „EUR Corporate Bonds“ mit Rating AA </w:t>
      </w:r>
      <w:r w:rsidR="000126F1">
        <w:rPr>
          <w:rFonts w:ascii="Calibri" w:hAnsi="Calibri" w:cs="Calibri"/>
          <w:sz w:val="24"/>
          <w:szCs w:val="24"/>
          <w:lang w:val="de-DE"/>
        </w:rPr>
        <w:t>3</w:t>
      </w:r>
      <w:r w:rsidRPr="00E34151">
        <w:rPr>
          <w:rFonts w:ascii="Calibri" w:hAnsi="Calibri" w:cs="Calibri"/>
          <w:sz w:val="24"/>
          <w:szCs w:val="24"/>
          <w:lang w:val="de-DE"/>
        </w:rPr>
        <w:t>,</w:t>
      </w:r>
      <w:r w:rsidR="000126F1">
        <w:rPr>
          <w:rFonts w:ascii="Calibri" w:hAnsi="Calibri" w:cs="Calibri"/>
          <w:sz w:val="24"/>
          <w:szCs w:val="24"/>
          <w:lang w:val="de-DE"/>
        </w:rPr>
        <w:t>12</w:t>
      </w:r>
      <w:r w:rsidR="000126F1" w:rsidRPr="00E34151">
        <w:rPr>
          <w:rFonts w:ascii="Calibri" w:hAnsi="Calibri" w:cs="Calibri"/>
          <w:sz w:val="24"/>
          <w:szCs w:val="24"/>
          <w:lang w:val="de-DE"/>
        </w:rPr>
        <w:t xml:space="preserve"> </w:t>
      </w:r>
      <w:r w:rsidRPr="00E34151">
        <w:rPr>
          <w:rFonts w:ascii="Calibri" w:hAnsi="Calibri" w:cs="Calibri"/>
          <w:sz w:val="24"/>
          <w:szCs w:val="24"/>
          <w:lang w:val="de-DE"/>
        </w:rPr>
        <w:t xml:space="preserve">% (Quelle: IBOXX). </w:t>
      </w:r>
    </w:p>
    <w:p w14:paraId="6864308F" w14:textId="3F410308" w:rsidR="008C383C" w:rsidRPr="00E34151" w:rsidRDefault="008C383C" w:rsidP="008C383C">
      <w:pPr>
        <w:spacing w:afterLines="100" w:after="240"/>
        <w:jc w:val="both"/>
        <w:rPr>
          <w:rFonts w:ascii="Calibri" w:hAnsi="Calibri" w:cs="Calibri"/>
          <w:sz w:val="24"/>
          <w:szCs w:val="24"/>
          <w:lang w:val="de-DE"/>
        </w:rPr>
      </w:pPr>
      <w:r w:rsidRPr="00E34151">
        <w:rPr>
          <w:rFonts w:ascii="Calibri" w:hAnsi="Calibri" w:cs="Calibri"/>
          <w:sz w:val="24"/>
          <w:szCs w:val="24"/>
          <w:lang w:val="de-DE"/>
        </w:rPr>
        <w:t xml:space="preserve">Bloomberg weist für „EUR Europe Corporate AA+, AA, AA-“ bei 15-jähriger Laufzeit </w:t>
      </w:r>
      <w:r w:rsidR="0026112F">
        <w:rPr>
          <w:rFonts w:ascii="Calibri" w:hAnsi="Calibri" w:cs="Calibri"/>
          <w:sz w:val="24"/>
          <w:szCs w:val="24"/>
          <w:lang w:val="de-DE"/>
        </w:rPr>
        <w:t>3</w:t>
      </w:r>
      <w:r w:rsidRPr="00E34151">
        <w:rPr>
          <w:rFonts w:ascii="Calibri" w:hAnsi="Calibri" w:cs="Calibri"/>
          <w:sz w:val="24"/>
          <w:szCs w:val="24"/>
          <w:lang w:val="de-DE"/>
        </w:rPr>
        <w:t>,</w:t>
      </w:r>
      <w:r w:rsidR="0026112F">
        <w:rPr>
          <w:rFonts w:ascii="Calibri" w:hAnsi="Calibri" w:cs="Calibri"/>
          <w:sz w:val="24"/>
          <w:szCs w:val="24"/>
          <w:lang w:val="de-DE"/>
        </w:rPr>
        <w:t>298</w:t>
      </w:r>
      <w:r w:rsidR="0026112F" w:rsidRPr="00E34151">
        <w:rPr>
          <w:rFonts w:ascii="Calibri" w:hAnsi="Calibri" w:cs="Calibri"/>
          <w:sz w:val="24"/>
          <w:szCs w:val="24"/>
          <w:lang w:val="de-DE"/>
        </w:rPr>
        <w:t xml:space="preserve"> </w:t>
      </w:r>
      <w:r w:rsidRPr="00E34151">
        <w:rPr>
          <w:rFonts w:ascii="Calibri" w:hAnsi="Calibri" w:cs="Calibri"/>
          <w:sz w:val="24"/>
          <w:szCs w:val="24"/>
          <w:lang w:val="de-DE"/>
        </w:rPr>
        <w:t xml:space="preserve">%, bei 25-jähriger Laufzeit </w:t>
      </w:r>
      <w:r w:rsidR="0026112F">
        <w:rPr>
          <w:rFonts w:ascii="Calibri" w:hAnsi="Calibri" w:cs="Calibri"/>
          <w:sz w:val="24"/>
          <w:szCs w:val="24"/>
          <w:lang w:val="de-DE"/>
        </w:rPr>
        <w:t>3</w:t>
      </w:r>
      <w:r w:rsidRPr="00E34151">
        <w:rPr>
          <w:rFonts w:ascii="Calibri" w:hAnsi="Calibri" w:cs="Calibri"/>
          <w:sz w:val="24"/>
          <w:szCs w:val="24"/>
          <w:lang w:val="de-DE"/>
        </w:rPr>
        <w:t>,</w:t>
      </w:r>
      <w:r w:rsidR="0026112F">
        <w:rPr>
          <w:rFonts w:ascii="Calibri" w:hAnsi="Calibri" w:cs="Calibri"/>
          <w:sz w:val="24"/>
          <w:szCs w:val="24"/>
          <w:lang w:val="de-DE"/>
        </w:rPr>
        <w:t>33</w:t>
      </w:r>
      <w:r w:rsidR="00CD6331">
        <w:rPr>
          <w:rFonts w:ascii="Calibri" w:hAnsi="Calibri" w:cs="Calibri"/>
          <w:sz w:val="24"/>
          <w:szCs w:val="24"/>
          <w:lang w:val="de-DE"/>
        </w:rPr>
        <w:t>3</w:t>
      </w:r>
      <w:r w:rsidR="0026112F" w:rsidRPr="00E34151">
        <w:rPr>
          <w:rFonts w:ascii="Calibri" w:hAnsi="Calibri" w:cs="Calibri"/>
          <w:sz w:val="24"/>
          <w:szCs w:val="24"/>
          <w:lang w:val="de-DE"/>
        </w:rPr>
        <w:t xml:space="preserve"> </w:t>
      </w:r>
      <w:r w:rsidRPr="00E34151">
        <w:rPr>
          <w:rFonts w:ascii="Calibri" w:hAnsi="Calibri" w:cs="Calibri"/>
          <w:sz w:val="24"/>
          <w:szCs w:val="24"/>
          <w:lang w:val="de-DE"/>
        </w:rPr>
        <w:t>% aus.</w:t>
      </w:r>
    </w:p>
    <w:p w14:paraId="66A7BE3B" w14:textId="03D1BED8" w:rsidR="008C383C" w:rsidRPr="00E34151" w:rsidRDefault="008C383C" w:rsidP="008C383C">
      <w:pPr>
        <w:spacing w:afterLines="100" w:after="240"/>
        <w:jc w:val="both"/>
        <w:rPr>
          <w:rFonts w:ascii="Calibri" w:hAnsi="Calibri" w:cs="Calibri"/>
          <w:b/>
          <w:sz w:val="24"/>
          <w:szCs w:val="24"/>
          <w:lang w:val="de-DE"/>
        </w:rPr>
      </w:pPr>
      <w:r w:rsidRPr="00E34151">
        <w:rPr>
          <w:rFonts w:ascii="Calibri" w:hAnsi="Calibri" w:cs="Calibri"/>
          <w:b/>
          <w:sz w:val="24"/>
          <w:szCs w:val="24"/>
          <w:lang w:val="de-DE"/>
        </w:rPr>
        <w:t xml:space="preserve">Empfehlung per </w:t>
      </w:r>
      <w:r w:rsidR="00C568DD">
        <w:rPr>
          <w:rFonts w:ascii="Calibri" w:hAnsi="Calibri" w:cs="Calibri"/>
          <w:b/>
          <w:sz w:val="24"/>
          <w:szCs w:val="24"/>
          <w:lang w:val="de-DE"/>
        </w:rPr>
        <w:t>31</w:t>
      </w:r>
      <w:r w:rsidRPr="00E34151">
        <w:rPr>
          <w:rFonts w:ascii="Calibri" w:hAnsi="Calibri" w:cs="Calibri"/>
          <w:b/>
          <w:sz w:val="24"/>
          <w:szCs w:val="24"/>
          <w:lang w:val="de-DE"/>
        </w:rPr>
        <w:t>.</w:t>
      </w:r>
      <w:r w:rsidR="0026112F">
        <w:rPr>
          <w:rFonts w:ascii="Calibri" w:hAnsi="Calibri" w:cs="Calibri"/>
          <w:b/>
          <w:sz w:val="24"/>
          <w:szCs w:val="24"/>
          <w:lang w:val="de-DE"/>
        </w:rPr>
        <w:t>08</w:t>
      </w:r>
      <w:r w:rsidRPr="00E34151">
        <w:rPr>
          <w:rFonts w:ascii="Calibri" w:hAnsi="Calibri" w:cs="Calibri"/>
          <w:b/>
          <w:sz w:val="24"/>
          <w:szCs w:val="24"/>
          <w:lang w:val="de-DE"/>
        </w:rPr>
        <w:t>.</w:t>
      </w:r>
      <w:r w:rsidR="00B50D2D" w:rsidRPr="00E34151">
        <w:rPr>
          <w:rFonts w:ascii="Calibri" w:hAnsi="Calibri" w:cs="Calibri"/>
          <w:b/>
          <w:sz w:val="24"/>
          <w:szCs w:val="24"/>
          <w:lang w:val="de-DE"/>
        </w:rPr>
        <w:t>202</w:t>
      </w:r>
      <w:r w:rsidR="00B50D2D">
        <w:rPr>
          <w:rFonts w:ascii="Calibri" w:hAnsi="Calibri" w:cs="Calibri"/>
          <w:b/>
          <w:sz w:val="24"/>
          <w:szCs w:val="24"/>
          <w:lang w:val="de-DE"/>
        </w:rPr>
        <w:t>2</w:t>
      </w:r>
      <w:r w:rsidRPr="00E34151">
        <w:rPr>
          <w:rFonts w:ascii="Calibri" w:hAnsi="Calibri" w:cs="Calibri"/>
          <w:b/>
          <w:sz w:val="24"/>
          <w:szCs w:val="24"/>
          <w:vertAlign w:val="superscript"/>
          <w:lang w:val="de-DE"/>
        </w:rPr>
        <w:t>*)</w:t>
      </w:r>
    </w:p>
    <w:p w14:paraId="4C39C6EF" w14:textId="6CC81505" w:rsidR="008C383C" w:rsidRPr="00E34151" w:rsidRDefault="008C383C" w:rsidP="008C383C">
      <w:pPr>
        <w:spacing w:afterLines="100" w:after="240"/>
        <w:jc w:val="both"/>
        <w:rPr>
          <w:rFonts w:ascii="Calibri" w:hAnsi="Calibri" w:cs="Calibri"/>
          <w:sz w:val="24"/>
          <w:szCs w:val="24"/>
          <w:lang w:val="de-DE"/>
        </w:rPr>
      </w:pPr>
      <w:r w:rsidRPr="00E34151">
        <w:rPr>
          <w:rFonts w:ascii="Calibri" w:hAnsi="Calibri" w:cs="Calibri"/>
          <w:sz w:val="24"/>
          <w:szCs w:val="24"/>
          <w:lang w:val="de-DE"/>
        </w:rPr>
        <w:t xml:space="preserve">Der Arbeitskreis empfiehlt daher Zinssätze in der Bandbreite von </w:t>
      </w:r>
      <w:r w:rsidR="00684B5F">
        <w:rPr>
          <w:rFonts w:ascii="Calibri" w:hAnsi="Calibri" w:cs="Calibri"/>
          <w:sz w:val="24"/>
          <w:szCs w:val="24"/>
          <w:lang w:val="de-DE"/>
        </w:rPr>
        <w:t>3</w:t>
      </w:r>
      <w:r w:rsidR="008F0E63">
        <w:rPr>
          <w:rFonts w:ascii="Calibri" w:hAnsi="Calibri" w:cs="Calibri"/>
          <w:sz w:val="24"/>
          <w:szCs w:val="24"/>
          <w:lang w:val="de-DE"/>
        </w:rPr>
        <w:t>,</w:t>
      </w:r>
      <w:r w:rsidR="00684B5F">
        <w:rPr>
          <w:rFonts w:ascii="Calibri" w:hAnsi="Calibri" w:cs="Calibri"/>
          <w:sz w:val="24"/>
          <w:szCs w:val="24"/>
          <w:lang w:val="de-DE"/>
        </w:rPr>
        <w:t>00</w:t>
      </w:r>
      <w:r w:rsidR="00684B5F" w:rsidRPr="00E34151">
        <w:rPr>
          <w:rFonts w:ascii="Calibri" w:hAnsi="Calibri" w:cs="Calibri"/>
          <w:sz w:val="24"/>
          <w:szCs w:val="24"/>
          <w:lang w:val="de-DE"/>
        </w:rPr>
        <w:t xml:space="preserve"> </w:t>
      </w:r>
      <w:r w:rsidRPr="00E34151">
        <w:rPr>
          <w:rFonts w:ascii="Calibri" w:hAnsi="Calibri" w:cs="Calibri"/>
          <w:sz w:val="24"/>
          <w:szCs w:val="24"/>
          <w:lang w:val="de-DE"/>
        </w:rPr>
        <w:t>% für 10</w:t>
      </w:r>
      <w:r w:rsidR="00B1756D">
        <w:rPr>
          <w:rFonts w:ascii="Calibri" w:hAnsi="Calibri" w:cs="Calibri"/>
          <w:sz w:val="24"/>
          <w:szCs w:val="24"/>
          <w:lang w:val="de-DE"/>
        </w:rPr>
        <w:t>+</w:t>
      </w:r>
      <w:r w:rsidRPr="00E34151">
        <w:rPr>
          <w:rFonts w:ascii="Calibri" w:hAnsi="Calibri" w:cs="Calibri"/>
          <w:sz w:val="24"/>
          <w:szCs w:val="24"/>
          <w:lang w:val="de-DE"/>
        </w:rPr>
        <w:t xml:space="preserve"> Jahre Laufzeit bis </w:t>
      </w:r>
      <w:r w:rsidR="00684B5F">
        <w:rPr>
          <w:rFonts w:ascii="Calibri" w:hAnsi="Calibri" w:cs="Calibri"/>
          <w:sz w:val="24"/>
          <w:szCs w:val="24"/>
          <w:lang w:val="de-DE"/>
        </w:rPr>
        <w:t>3</w:t>
      </w:r>
      <w:r w:rsidRPr="00E34151">
        <w:rPr>
          <w:rFonts w:ascii="Calibri" w:hAnsi="Calibri" w:cs="Calibri"/>
          <w:sz w:val="24"/>
          <w:szCs w:val="24"/>
          <w:lang w:val="de-DE"/>
        </w:rPr>
        <w:t>,</w:t>
      </w:r>
      <w:r w:rsidR="00684B5F">
        <w:rPr>
          <w:rFonts w:ascii="Calibri" w:hAnsi="Calibri" w:cs="Calibri"/>
          <w:sz w:val="24"/>
          <w:szCs w:val="24"/>
          <w:lang w:val="de-DE"/>
        </w:rPr>
        <w:t>25</w:t>
      </w:r>
      <w:r w:rsidR="00684B5F" w:rsidRPr="00E34151">
        <w:rPr>
          <w:rFonts w:ascii="Calibri" w:hAnsi="Calibri" w:cs="Calibri"/>
          <w:sz w:val="24"/>
          <w:szCs w:val="24"/>
          <w:lang w:val="de-DE"/>
        </w:rPr>
        <w:t xml:space="preserve"> </w:t>
      </w:r>
      <w:r w:rsidRPr="00E34151">
        <w:rPr>
          <w:rFonts w:ascii="Calibri" w:hAnsi="Calibri" w:cs="Calibri"/>
          <w:sz w:val="24"/>
          <w:szCs w:val="24"/>
          <w:lang w:val="de-DE"/>
        </w:rPr>
        <w:t xml:space="preserve">% für Laufzeit ab 25 Jahre, für abweichende Laufzeiten ist die Rendite geeignet anzupassen. </w:t>
      </w:r>
    </w:p>
    <w:p w14:paraId="6E2A93FB" w14:textId="52DB4585" w:rsidR="008C383C" w:rsidRPr="00E34151" w:rsidRDefault="00D74AD4" w:rsidP="008C383C">
      <w:pPr>
        <w:spacing w:afterLines="100" w:after="240"/>
        <w:jc w:val="both"/>
        <w:rPr>
          <w:rFonts w:ascii="Calibri" w:hAnsi="Calibri" w:cs="Calibri"/>
          <w:sz w:val="24"/>
          <w:szCs w:val="24"/>
          <w:lang w:val="de-DE"/>
        </w:rPr>
      </w:pPr>
      <w:r w:rsidRPr="00E34151">
        <w:rPr>
          <w:rFonts w:ascii="Calibri" w:hAnsi="Calibri" w:cs="Calibri"/>
          <w:sz w:val="24"/>
          <w:szCs w:val="24"/>
          <w:lang w:val="de-DE"/>
        </w:rPr>
        <w:t>0</w:t>
      </w:r>
      <w:r>
        <w:rPr>
          <w:rFonts w:ascii="Calibri" w:hAnsi="Calibri" w:cs="Calibri"/>
          <w:sz w:val="24"/>
          <w:szCs w:val="24"/>
          <w:lang w:val="de-DE"/>
        </w:rPr>
        <w:t>2</w:t>
      </w:r>
      <w:r w:rsidR="008C383C" w:rsidRPr="00E34151">
        <w:rPr>
          <w:rFonts w:ascii="Calibri" w:hAnsi="Calibri" w:cs="Calibri"/>
          <w:sz w:val="24"/>
          <w:szCs w:val="24"/>
          <w:lang w:val="de-DE"/>
        </w:rPr>
        <w:t>.</w:t>
      </w:r>
      <w:r w:rsidR="00684B5F">
        <w:rPr>
          <w:rFonts w:ascii="Calibri" w:hAnsi="Calibri" w:cs="Calibri"/>
          <w:sz w:val="24"/>
          <w:szCs w:val="24"/>
          <w:lang w:val="de-DE"/>
        </w:rPr>
        <w:t>09</w:t>
      </w:r>
      <w:r w:rsidR="008C383C" w:rsidRPr="00E34151">
        <w:rPr>
          <w:rFonts w:ascii="Calibri" w:hAnsi="Calibri" w:cs="Calibri"/>
          <w:sz w:val="24"/>
          <w:szCs w:val="24"/>
          <w:lang w:val="de-DE"/>
        </w:rPr>
        <w:t>.</w:t>
      </w:r>
      <w:r w:rsidR="0029767C" w:rsidRPr="00E34151">
        <w:rPr>
          <w:rFonts w:ascii="Calibri" w:hAnsi="Calibri" w:cs="Calibri"/>
          <w:sz w:val="24"/>
          <w:szCs w:val="24"/>
          <w:lang w:val="de-DE"/>
        </w:rPr>
        <w:t>202</w:t>
      </w:r>
      <w:r w:rsidR="0029767C">
        <w:rPr>
          <w:rFonts w:ascii="Calibri" w:hAnsi="Calibri" w:cs="Calibri"/>
          <w:sz w:val="24"/>
          <w:szCs w:val="24"/>
          <w:lang w:val="de-DE"/>
        </w:rPr>
        <w:t>2</w:t>
      </w:r>
      <w:r w:rsidR="008C383C" w:rsidRPr="00E34151">
        <w:rPr>
          <w:rFonts w:ascii="Calibri" w:hAnsi="Calibri" w:cs="Calibri"/>
          <w:sz w:val="24"/>
          <w:szCs w:val="24"/>
          <w:lang w:val="de-DE"/>
        </w:rPr>
        <w:t>, Arbeitskreis Sozialkapital</w:t>
      </w:r>
    </w:p>
    <w:p w14:paraId="0C71968D" w14:textId="3F7D9CED" w:rsidR="00A46004" w:rsidRPr="008C383C" w:rsidRDefault="00A46004" w:rsidP="00A46004">
      <w:pPr>
        <w:spacing w:afterLines="100" w:after="240"/>
        <w:jc w:val="both"/>
        <w:rPr>
          <w:rFonts w:ascii="Calibri" w:hAnsi="Calibri" w:cs="Calibri"/>
          <w:sz w:val="24"/>
          <w:szCs w:val="24"/>
          <w:lang w:val="de-DE"/>
        </w:rPr>
      </w:pPr>
      <w:r w:rsidRPr="00E34151">
        <w:rPr>
          <w:rFonts w:ascii="Calibri" w:hAnsi="Calibri" w:cs="Calibri"/>
          <w:sz w:val="24"/>
          <w:szCs w:val="24"/>
          <w:vertAlign w:val="superscript"/>
          <w:lang w:val="de-DE"/>
        </w:rPr>
        <w:t xml:space="preserve">*) </w:t>
      </w:r>
      <w:r w:rsidRPr="00E34151">
        <w:rPr>
          <w:rFonts w:ascii="Calibri" w:hAnsi="Calibri" w:cs="Calibri"/>
          <w:sz w:val="24"/>
          <w:szCs w:val="24"/>
          <w:lang w:val="de-DE"/>
        </w:rPr>
        <w:t xml:space="preserve">Die Zinssätze gemäß </w:t>
      </w:r>
      <w:r w:rsidRPr="008C383C">
        <w:rPr>
          <w:rFonts w:ascii="Calibri" w:hAnsi="Calibri" w:cs="Calibri"/>
          <w:sz w:val="24"/>
          <w:szCs w:val="24"/>
          <w:lang w:val="de-DE"/>
        </w:rPr>
        <w:t>dieser Empfehlung sind auf 0,25 %-Punkte gerundet.</w:t>
      </w:r>
      <w:r w:rsidR="00EE18D6">
        <w:rPr>
          <w:rFonts w:ascii="Calibri" w:hAnsi="Calibri" w:cs="Calibri"/>
          <w:sz w:val="24"/>
          <w:szCs w:val="24"/>
          <w:lang w:val="de-DE"/>
        </w:rPr>
        <w:t xml:space="preserve"> </w:t>
      </w:r>
    </w:p>
    <w:p w14:paraId="40AB420B" w14:textId="24F270E7" w:rsidR="00A30816" w:rsidRPr="008C383C" w:rsidRDefault="00A30816" w:rsidP="00A46004">
      <w:pPr>
        <w:spacing w:afterLines="100" w:after="240"/>
        <w:jc w:val="both"/>
        <w:rPr>
          <w:rFonts w:ascii="Calibri" w:hAnsi="Calibri" w:cs="Calibri"/>
          <w:sz w:val="24"/>
          <w:szCs w:val="24"/>
          <w:lang w:val="de-DE"/>
        </w:rPr>
      </w:pPr>
    </w:p>
    <w:sectPr w:rsidR="00A30816" w:rsidRPr="008C383C" w:rsidSect="00346E71">
      <w:headerReference w:type="default" r:id="rId11"/>
      <w:footerReference w:type="default" r:id="rId12"/>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8466" w14:textId="77777777" w:rsidR="0072066A" w:rsidRDefault="0072066A" w:rsidP="00A30816">
      <w:r>
        <w:separator/>
      </w:r>
    </w:p>
  </w:endnote>
  <w:endnote w:type="continuationSeparator" w:id="0">
    <w:p w14:paraId="4B4AAEE3" w14:textId="77777777" w:rsidR="0072066A" w:rsidRDefault="0072066A" w:rsidP="00A30816">
      <w:r>
        <w:continuationSeparator/>
      </w:r>
    </w:p>
  </w:endnote>
  <w:endnote w:type="continuationNotice" w:id="1">
    <w:p w14:paraId="027F2243" w14:textId="77777777" w:rsidR="0072066A" w:rsidRDefault="00720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6B2E" w14:textId="170B9851" w:rsidR="00346E71" w:rsidRPr="00346E71" w:rsidRDefault="0072066A" w:rsidP="00346E71">
    <w:pPr>
      <w:tabs>
        <w:tab w:val="right" w:pos="9356"/>
      </w:tabs>
      <w:rPr>
        <w:rFonts w:ascii="Calibri" w:hAnsi="Calibri" w:cs="Calibri"/>
        <w:b/>
        <w:noProof/>
        <w:color w:val="0C71B7"/>
        <w:szCs w:val="22"/>
      </w:rPr>
    </w:pPr>
    <w:r>
      <w:rPr>
        <w:noProof/>
      </w:rPr>
      <w:pict w14:anchorId="030FFA8D">
        <v:line id="Gerader Verbinder 4" o:spid="_x0000_s2049" style="position:absolute;flip:y;z-index:1;visibility:visible;mso-wrap-style:square;mso-wrap-distance-left:9pt;mso-wrap-distance-top:0;mso-wrap-distance-right:9pt;mso-wrap-distance-bottom:0;mso-position-horizontal:absolute;mso-position-horizontal-relative:text;mso-position-vertical:absolute;mso-position-vertical-relative:text" from=".3pt,3.8pt" to="205.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" strokecolor="#4a7ebb" strokeweight="1.5pt">
          <v:stroke joinstyle="miter"/>
        </v:line>
      </w:pict>
    </w:r>
  </w:p>
  <w:p w14:paraId="5F1CE40C" w14:textId="32DF0B89" w:rsidR="00346E71" w:rsidRPr="00346E71" w:rsidRDefault="00346E71" w:rsidP="00346E71">
    <w:pPr>
      <w:rPr>
        <w:rFonts w:ascii="Calibri" w:hAnsi="Calibri" w:cs="Calibri"/>
        <w:noProof/>
        <w:szCs w:val="22"/>
      </w:rPr>
    </w:pPr>
    <w:r w:rsidRPr="00346E71">
      <w:rPr>
        <w:rFonts w:ascii="Calibri" w:hAnsi="Calibri" w:cs="Calibri"/>
        <w:b/>
        <w:noProof/>
        <w:color w:val="0C71B7"/>
        <w:szCs w:val="22"/>
      </w:rPr>
      <w:t>AKTUARVEREINIGUNG ÖSTERREICHS (AVÖ)</w:t>
    </w:r>
    <w:r w:rsidRPr="00346E71">
      <w:rPr>
        <w:rFonts w:ascii="Calibri" w:hAnsi="Calibri" w:cs="Calibri"/>
        <w:noProof/>
        <w:color w:val="0C71B7"/>
        <w:szCs w:val="22"/>
      </w:rPr>
      <w:t xml:space="preserve">  </w:t>
    </w:r>
    <w:r w:rsidRPr="00346E71">
      <w:rPr>
        <w:rFonts w:ascii="Calibri" w:hAnsi="Calibri" w:cs="Calibri"/>
        <w:noProof/>
        <w:szCs w:val="22"/>
      </w:rPr>
      <w:t xml:space="preserve">Schwarzenbergplatz 7, 1030 Wien </w:t>
    </w:r>
    <w:r w:rsidRPr="00346E71">
      <w:rPr>
        <w:rFonts w:ascii="Calibri" w:hAnsi="Calibri" w:cs="Calibri"/>
        <w:noProof/>
        <w:color w:val="0C71B7"/>
        <w:szCs w:val="22"/>
      </w:rPr>
      <w:t>|</w:t>
    </w:r>
    <w:r w:rsidRPr="00346E71">
      <w:rPr>
        <w:rFonts w:ascii="Calibri" w:hAnsi="Calibri" w:cs="Calibri"/>
        <w:noProof/>
        <w:szCs w:val="22"/>
      </w:rPr>
      <w:t xml:space="preserve"> E-Mail: </w:t>
    </w:r>
    <w:hyperlink r:id="rId1" w:history="1">
      <w:r w:rsidRPr="00346E71">
        <w:rPr>
          <w:rStyle w:val="Hyperlink"/>
          <w:rFonts w:ascii="Calibri" w:hAnsi="Calibri" w:cs="Calibri"/>
          <w:noProof/>
          <w:color w:val="0C71B7"/>
          <w:szCs w:val="22"/>
        </w:rPr>
        <w:t>office@avoe.at</w:t>
      </w:r>
    </w:hyperlink>
    <w:r w:rsidRPr="00346E71">
      <w:rPr>
        <w:rStyle w:val="Hyperlink"/>
        <w:rFonts w:ascii="Calibri" w:hAnsi="Calibri" w:cs="Calibri"/>
        <w:noProof/>
        <w:color w:val="auto"/>
        <w:szCs w:val="22"/>
        <w:u w:val="none"/>
      </w:rPr>
      <w:t xml:space="preserve"> </w:t>
    </w:r>
    <w:r w:rsidRPr="00346E71">
      <w:rPr>
        <w:rFonts w:ascii="Calibri" w:hAnsi="Calibri" w:cs="Calibri"/>
        <w:noProof/>
        <w:color w:val="000000"/>
        <w:szCs w:val="22"/>
      </w:rPr>
      <w:t>Telefon: +43 676 7841107</w:t>
    </w:r>
    <w:r w:rsidRPr="00346E71">
      <w:rPr>
        <w:rFonts w:ascii="Calibri" w:hAnsi="Calibri" w:cs="Calibri"/>
        <w:noProof/>
        <w:szCs w:val="22"/>
      </w:rPr>
      <w:t xml:space="preserve"> </w:t>
    </w:r>
    <w:r w:rsidRPr="00346E71">
      <w:rPr>
        <w:rFonts w:ascii="Calibri" w:hAnsi="Calibri" w:cs="Calibri"/>
        <w:noProof/>
        <w:color w:val="0C71B7"/>
        <w:szCs w:val="22"/>
      </w:rPr>
      <w:t>|</w:t>
    </w:r>
    <w:r w:rsidRPr="00346E71">
      <w:rPr>
        <w:rFonts w:ascii="Calibri" w:hAnsi="Calibri" w:cs="Calibri"/>
        <w:noProof/>
        <w:szCs w:val="22"/>
      </w:rPr>
      <w:t xml:space="preserve"> </w:t>
    </w:r>
    <w:hyperlink r:id="rId2" w:history="1">
      <w:r w:rsidRPr="00346E71">
        <w:rPr>
          <w:rStyle w:val="Hyperlink"/>
          <w:rFonts w:ascii="Calibri" w:hAnsi="Calibri" w:cs="Calibri"/>
          <w:noProof/>
          <w:color w:val="0C71B7"/>
          <w:szCs w:val="22"/>
        </w:rPr>
        <w:t>www.avoe.at</w:t>
      </w:r>
    </w:hyperlink>
    <w:r w:rsidRPr="00346E71">
      <w:rPr>
        <w:rFonts w:ascii="Calibri" w:hAnsi="Calibri" w:cs="Calibri"/>
        <w:noProof/>
        <w:szCs w:val="22"/>
      </w:rPr>
      <w:t xml:space="preserve"> </w:t>
    </w:r>
    <w:r w:rsidRPr="00346E71">
      <w:rPr>
        <w:rFonts w:ascii="Calibri" w:hAnsi="Calibri" w:cs="Calibri"/>
        <w:noProof/>
        <w:color w:val="0C71B7"/>
        <w:szCs w:val="22"/>
      </w:rPr>
      <w:t>|</w:t>
    </w:r>
    <w:r w:rsidRPr="00346E71">
      <w:rPr>
        <w:rFonts w:ascii="Calibri" w:hAnsi="Calibri" w:cs="Calibri"/>
        <w:noProof/>
        <w:szCs w:val="22"/>
      </w:rPr>
      <w:t xml:space="preserve"> Kontoverbindung: ERSTE Bank, </w:t>
    </w:r>
    <w:r w:rsidRPr="00346E71">
      <w:rPr>
        <w:rFonts w:ascii="Calibri" w:hAnsi="Calibri" w:cs="Calibri"/>
        <w:szCs w:val="22"/>
      </w:rPr>
      <w:t xml:space="preserve">IBAN: AT52 2011 1282 6128 9601, BIC: GIBAATWW </w:t>
    </w:r>
    <w:r w:rsidRPr="00346E71">
      <w:rPr>
        <w:rFonts w:ascii="Calibri" w:hAnsi="Calibri" w:cs="Calibri"/>
        <w:color w:val="4472C4"/>
        <w:szCs w:val="22"/>
      </w:rPr>
      <w:t>|</w:t>
    </w:r>
    <w:r w:rsidRPr="00346E71">
      <w:rPr>
        <w:rFonts w:ascii="Calibri" w:hAnsi="Calibri" w:cs="Calibri"/>
        <w:szCs w:val="22"/>
      </w:rPr>
      <w:t xml:space="preserve"> </w:t>
    </w:r>
    <w:r w:rsidRPr="00346E71">
      <w:rPr>
        <w:rFonts w:ascii="Calibri" w:hAnsi="Calibri" w:cs="Calibri"/>
        <w:noProof/>
        <w:szCs w:val="22"/>
      </w:rPr>
      <w:t xml:space="preserve">ZVR-Zahl: 401804996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1EBB" w14:textId="77777777" w:rsidR="0072066A" w:rsidRDefault="0072066A" w:rsidP="00A30816">
      <w:r>
        <w:separator/>
      </w:r>
    </w:p>
  </w:footnote>
  <w:footnote w:type="continuationSeparator" w:id="0">
    <w:p w14:paraId="7320C1DE" w14:textId="77777777" w:rsidR="0072066A" w:rsidRDefault="0072066A" w:rsidP="00A30816">
      <w:r>
        <w:continuationSeparator/>
      </w:r>
    </w:p>
  </w:footnote>
  <w:footnote w:type="continuationNotice" w:id="1">
    <w:p w14:paraId="6B401A41" w14:textId="77777777" w:rsidR="0072066A" w:rsidRDefault="00720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BBC4" w14:textId="7DD099AC" w:rsidR="00346E71" w:rsidRDefault="0072066A">
    <w:pPr>
      <w:pStyle w:val="Kopfzeile"/>
    </w:pPr>
    <w:r>
      <w:rPr>
        <w:noProof/>
      </w:rPr>
      <w:pict w14:anchorId="72DAF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1" type="#_x0000_t75" style="position:absolute;margin-left:-20.95pt;margin-top:5.35pt;width:244.15pt;height:51.6pt;z-index:-1;visibility:visible;mso-wrap-style:square;mso-wrap-distance-left:9pt;mso-wrap-distance-top:0;mso-wrap-distance-right:9pt;mso-wrap-distance-bottom:0;mso-position-horizontal-relative:text;mso-position-vertical-relative:text" wrapcoords="-66 0 -66 21287 21600 21287 21600 0 -66 0">
          <v:imagedata r:id="rId1" o:title=""/>
          <w10:wrap type="tight"/>
        </v:shape>
      </w:pict>
    </w:r>
  </w:p>
  <w:p w14:paraId="0F796AF5" w14:textId="4008F0E7" w:rsidR="008C383C" w:rsidRDefault="008C383C">
    <w:pPr>
      <w:pStyle w:val="Kopfzeile"/>
    </w:pPr>
  </w:p>
  <w:p w14:paraId="320E94BA" w14:textId="356AC1C4" w:rsidR="008C383C" w:rsidRDefault="008C38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34152"/>
    <w:multiLevelType w:val="hybridMultilevel"/>
    <w:tmpl w:val="A366E8F8"/>
    <w:lvl w:ilvl="0" w:tplc="CC4E5BC4">
      <w:start w:val="4"/>
      <w:numFmt w:val="decimal"/>
      <w:lvlText w:val="%1."/>
      <w:lvlJc w:val="left"/>
      <w:pPr>
        <w:tabs>
          <w:tab w:val="num" w:pos="644"/>
        </w:tabs>
        <w:ind w:left="644" w:hanging="360"/>
      </w:pPr>
      <w:rPr>
        <w:b/>
      </w:rPr>
    </w:lvl>
    <w:lvl w:ilvl="1" w:tplc="0A0487B4">
      <w:start w:val="1"/>
      <w:numFmt w:val="lowerLetter"/>
      <w:lvlText w:val="%2.)"/>
      <w:lvlJc w:val="left"/>
      <w:pPr>
        <w:tabs>
          <w:tab w:val="num" w:pos="1364"/>
        </w:tabs>
        <w:ind w:left="1364"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0235"/>
    <w:rsid w:val="000126F1"/>
    <w:rsid w:val="00017E04"/>
    <w:rsid w:val="00056299"/>
    <w:rsid w:val="0008541D"/>
    <w:rsid w:val="000D795E"/>
    <w:rsid w:val="000E41D6"/>
    <w:rsid w:val="0010459B"/>
    <w:rsid w:val="00132BF8"/>
    <w:rsid w:val="00191FE0"/>
    <w:rsid w:val="001B33F4"/>
    <w:rsid w:val="001F1DB6"/>
    <w:rsid w:val="0026112F"/>
    <w:rsid w:val="00265154"/>
    <w:rsid w:val="00272E20"/>
    <w:rsid w:val="0029767C"/>
    <w:rsid w:val="002F50A2"/>
    <w:rsid w:val="00323254"/>
    <w:rsid w:val="0032722A"/>
    <w:rsid w:val="00335717"/>
    <w:rsid w:val="00336C7F"/>
    <w:rsid w:val="0034678F"/>
    <w:rsid w:val="00346E71"/>
    <w:rsid w:val="003A0592"/>
    <w:rsid w:val="0040128E"/>
    <w:rsid w:val="004077A9"/>
    <w:rsid w:val="00425062"/>
    <w:rsid w:val="00480B01"/>
    <w:rsid w:val="004929CB"/>
    <w:rsid w:val="004A0D07"/>
    <w:rsid w:val="004F35F9"/>
    <w:rsid w:val="00506BBD"/>
    <w:rsid w:val="00511E98"/>
    <w:rsid w:val="005600F1"/>
    <w:rsid w:val="00561F98"/>
    <w:rsid w:val="0057681E"/>
    <w:rsid w:val="005A1D34"/>
    <w:rsid w:val="005C0150"/>
    <w:rsid w:val="0061623A"/>
    <w:rsid w:val="00671ED8"/>
    <w:rsid w:val="00673B24"/>
    <w:rsid w:val="00684B5F"/>
    <w:rsid w:val="00693159"/>
    <w:rsid w:val="006A4BA1"/>
    <w:rsid w:val="006D6230"/>
    <w:rsid w:val="006E406D"/>
    <w:rsid w:val="0072066A"/>
    <w:rsid w:val="00750135"/>
    <w:rsid w:val="00752878"/>
    <w:rsid w:val="00771672"/>
    <w:rsid w:val="00795743"/>
    <w:rsid w:val="00795E3B"/>
    <w:rsid w:val="007A566A"/>
    <w:rsid w:val="007B6A0E"/>
    <w:rsid w:val="007C0D3B"/>
    <w:rsid w:val="007C1B31"/>
    <w:rsid w:val="007C2866"/>
    <w:rsid w:val="007D4162"/>
    <w:rsid w:val="007F251D"/>
    <w:rsid w:val="00801DB1"/>
    <w:rsid w:val="00803185"/>
    <w:rsid w:val="008213AB"/>
    <w:rsid w:val="008213C1"/>
    <w:rsid w:val="00853C7F"/>
    <w:rsid w:val="00856AC2"/>
    <w:rsid w:val="008C383C"/>
    <w:rsid w:val="008C4C54"/>
    <w:rsid w:val="008D45EA"/>
    <w:rsid w:val="008D6FE5"/>
    <w:rsid w:val="008E29F1"/>
    <w:rsid w:val="008E6CC0"/>
    <w:rsid w:val="008F0E63"/>
    <w:rsid w:val="009375A1"/>
    <w:rsid w:val="0098525F"/>
    <w:rsid w:val="00992317"/>
    <w:rsid w:val="009C0577"/>
    <w:rsid w:val="009D26E4"/>
    <w:rsid w:val="009D339F"/>
    <w:rsid w:val="009F02E5"/>
    <w:rsid w:val="00A30235"/>
    <w:rsid w:val="00A30816"/>
    <w:rsid w:val="00A32F7E"/>
    <w:rsid w:val="00A46004"/>
    <w:rsid w:val="00A55658"/>
    <w:rsid w:val="00A92B76"/>
    <w:rsid w:val="00AE394E"/>
    <w:rsid w:val="00AF76EA"/>
    <w:rsid w:val="00B01592"/>
    <w:rsid w:val="00B056DA"/>
    <w:rsid w:val="00B1756D"/>
    <w:rsid w:val="00B21974"/>
    <w:rsid w:val="00B2210C"/>
    <w:rsid w:val="00B50D2D"/>
    <w:rsid w:val="00B74442"/>
    <w:rsid w:val="00B80976"/>
    <w:rsid w:val="00B86164"/>
    <w:rsid w:val="00B861B5"/>
    <w:rsid w:val="00BA0123"/>
    <w:rsid w:val="00BC3C9C"/>
    <w:rsid w:val="00C35044"/>
    <w:rsid w:val="00C568DD"/>
    <w:rsid w:val="00C6054C"/>
    <w:rsid w:val="00C64C11"/>
    <w:rsid w:val="00C71383"/>
    <w:rsid w:val="00C74AF0"/>
    <w:rsid w:val="00C92994"/>
    <w:rsid w:val="00CD6331"/>
    <w:rsid w:val="00D017A2"/>
    <w:rsid w:val="00D0289D"/>
    <w:rsid w:val="00D71289"/>
    <w:rsid w:val="00D74545"/>
    <w:rsid w:val="00D74AD4"/>
    <w:rsid w:val="00DB7E4A"/>
    <w:rsid w:val="00DD17C6"/>
    <w:rsid w:val="00E03BFB"/>
    <w:rsid w:val="00E135EB"/>
    <w:rsid w:val="00E34151"/>
    <w:rsid w:val="00E443D3"/>
    <w:rsid w:val="00E57162"/>
    <w:rsid w:val="00E6581D"/>
    <w:rsid w:val="00E66D4E"/>
    <w:rsid w:val="00E677B6"/>
    <w:rsid w:val="00E84319"/>
    <w:rsid w:val="00EA5884"/>
    <w:rsid w:val="00EC38DB"/>
    <w:rsid w:val="00ED16CF"/>
    <w:rsid w:val="00EE18D6"/>
    <w:rsid w:val="00EF41C1"/>
    <w:rsid w:val="00EF43F3"/>
    <w:rsid w:val="00F109D6"/>
    <w:rsid w:val="00F32D86"/>
    <w:rsid w:val="00F352C5"/>
    <w:rsid w:val="00F60861"/>
    <w:rsid w:val="00FE21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AC5B080"/>
  <w15:chartTrackingRefBased/>
  <w15:docId w15:val="{455FC836-DF3F-49E0-898F-EC5E65CB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0235"/>
    <w:rPr>
      <w:rFonts w:ascii="Arial" w:hAnsi="Arial"/>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0D795E"/>
    <w:rPr>
      <w:rFonts w:ascii="Tahoma" w:hAnsi="Tahoma" w:cs="Tahoma"/>
      <w:sz w:val="16"/>
      <w:szCs w:val="16"/>
    </w:rPr>
  </w:style>
  <w:style w:type="character" w:customStyle="1" w:styleId="SprechblasentextZchn">
    <w:name w:val="Sprechblasentext Zchn"/>
    <w:link w:val="Sprechblasentext"/>
    <w:rsid w:val="000D795E"/>
    <w:rPr>
      <w:rFonts w:ascii="Tahoma" w:hAnsi="Tahoma" w:cs="Tahoma"/>
      <w:sz w:val="16"/>
      <w:szCs w:val="16"/>
      <w:lang w:val="de-AT"/>
    </w:rPr>
  </w:style>
  <w:style w:type="paragraph" w:styleId="Kopfzeile">
    <w:name w:val="header"/>
    <w:basedOn w:val="Standard"/>
    <w:link w:val="KopfzeileZchn"/>
    <w:rsid w:val="00346E71"/>
    <w:pPr>
      <w:tabs>
        <w:tab w:val="center" w:pos="4536"/>
        <w:tab w:val="right" w:pos="9072"/>
      </w:tabs>
    </w:pPr>
  </w:style>
  <w:style w:type="character" w:customStyle="1" w:styleId="KopfzeileZchn">
    <w:name w:val="Kopfzeile Zchn"/>
    <w:link w:val="Kopfzeile"/>
    <w:rsid w:val="00346E71"/>
    <w:rPr>
      <w:rFonts w:ascii="Arial" w:hAnsi="Arial"/>
      <w:sz w:val="22"/>
      <w:lang w:eastAsia="de-DE"/>
    </w:rPr>
  </w:style>
  <w:style w:type="paragraph" w:styleId="Fuzeile">
    <w:name w:val="footer"/>
    <w:basedOn w:val="Standard"/>
    <w:link w:val="FuzeileZchn"/>
    <w:rsid w:val="00346E71"/>
    <w:pPr>
      <w:tabs>
        <w:tab w:val="center" w:pos="4536"/>
        <w:tab w:val="right" w:pos="9072"/>
      </w:tabs>
    </w:pPr>
  </w:style>
  <w:style w:type="character" w:customStyle="1" w:styleId="FuzeileZchn">
    <w:name w:val="Fußzeile Zchn"/>
    <w:link w:val="Fuzeile"/>
    <w:rsid w:val="00346E71"/>
    <w:rPr>
      <w:rFonts w:ascii="Arial" w:hAnsi="Arial"/>
      <w:sz w:val="22"/>
      <w:lang w:eastAsia="de-DE"/>
    </w:rPr>
  </w:style>
  <w:style w:type="character" w:styleId="Hyperlink">
    <w:name w:val="Hyperlink"/>
    <w:uiPriority w:val="99"/>
    <w:unhideWhenUsed/>
    <w:rsid w:val="00346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4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voe.at" TargetMode="External"/><Relationship Id="rId1" Type="http://schemas.openxmlformats.org/officeDocument/2006/relationships/hyperlink" Target="mailto:office@av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17c25da-a7e2-4986-8d23-c3c3c597b6ec">YKV6SWMUAQ4V-521013544-803034</_dlc_DocId>
    <_dlc_DocIdUrl xmlns="417c25da-a7e2-4986-8d23-c3c3c597b6ec">
      <Url>https://rbinternational.sharepoint.com/sites/VALI-VC-KB/_layouts/15/DocIdRedir.aspx?ID=YKV6SWMUAQ4V-521013544-803034</Url>
      <Description>YKV6SWMUAQ4V-521013544-803034</Description>
    </_dlc_DocIdUrl>
    <_ip_UnifiedCompliancePolicyUIAction xmlns="http://schemas.microsoft.com/sharepoint/v3" xsi:nil="true"/>
    <_ip_UnifiedCompliancePolicyProperties xmlns="http://schemas.microsoft.com/sharepoint/v3" xsi:nil="true"/>
    <lcf76f155ced4ddcb4097134ff3c332f xmlns="116477b1-7e0f-4725-81a4-bcf6b3257ac2">
      <Terms xmlns="http://schemas.microsoft.com/office/infopath/2007/PartnerControls"/>
    </lcf76f155ced4ddcb4097134ff3c332f>
    <TaxCatchAll xmlns="417c25da-a7e2-4986-8d23-c3c3c597b6e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FD905B91CC7348B7F50BEE1BB09858" ma:contentTypeVersion="17" ma:contentTypeDescription="Create a new document." ma:contentTypeScope="" ma:versionID="6bd01f11e2223b036317e3a32be37f66">
  <xsd:schema xmlns:xsd="http://www.w3.org/2001/XMLSchema" xmlns:xs="http://www.w3.org/2001/XMLSchema" xmlns:p="http://schemas.microsoft.com/office/2006/metadata/properties" xmlns:ns1="http://schemas.microsoft.com/sharepoint/v3" xmlns:ns2="417c25da-a7e2-4986-8d23-c3c3c597b6ec" xmlns:ns3="116477b1-7e0f-4725-81a4-bcf6b3257ac2" targetNamespace="http://schemas.microsoft.com/office/2006/metadata/properties" ma:root="true" ma:fieldsID="a4996e630d28c3eb4d6b9e10a119880d" ns1:_="" ns2:_="" ns3:_="">
    <xsd:import namespace="http://schemas.microsoft.com/sharepoint/v3"/>
    <xsd:import namespace="417c25da-a7e2-4986-8d23-c3c3c597b6ec"/>
    <xsd:import namespace="116477b1-7e0f-4725-81a4-bcf6b3257ac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c25da-a7e2-4986-8d23-c3c3c597b6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a670daa-b423-4835-87ff-a57d3d8cd5b2}" ma:internalName="TaxCatchAll" ma:showField="CatchAllData" ma:web="417c25da-a7e2-4986-8d23-c3c3c597b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6477b1-7e0f-4725-81a4-bcf6b3257a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b8c0c90-bcfb-49ef-b405-3eb3828e475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55A1F-3E4D-4CDA-94E6-2ECC054CB0F6}">
  <ds:schemaRefs>
    <ds:schemaRef ds:uri="http://schemas.microsoft.com/office/2006/metadata/properties"/>
    <ds:schemaRef ds:uri="http://schemas.microsoft.com/office/infopath/2007/PartnerControls"/>
    <ds:schemaRef ds:uri="417c25da-a7e2-4986-8d23-c3c3c597b6ec"/>
    <ds:schemaRef ds:uri="http://schemas.microsoft.com/sharepoint/v3"/>
    <ds:schemaRef ds:uri="116477b1-7e0f-4725-81a4-bcf6b3257ac2"/>
  </ds:schemaRefs>
</ds:datastoreItem>
</file>

<file path=customXml/itemProps2.xml><?xml version="1.0" encoding="utf-8"?>
<ds:datastoreItem xmlns:ds="http://schemas.openxmlformats.org/officeDocument/2006/customXml" ds:itemID="{F515667C-7487-4877-A2DA-75C7EC77D202}">
  <ds:schemaRefs>
    <ds:schemaRef ds:uri="http://schemas.microsoft.com/sharepoint/events"/>
  </ds:schemaRefs>
</ds:datastoreItem>
</file>

<file path=customXml/itemProps3.xml><?xml version="1.0" encoding="utf-8"?>
<ds:datastoreItem xmlns:ds="http://schemas.openxmlformats.org/officeDocument/2006/customXml" ds:itemID="{2BE6D5A6-73FB-401C-8961-932BF2AE320E}">
  <ds:schemaRefs>
    <ds:schemaRef ds:uri="http://schemas.microsoft.com/sharepoint/v3/contenttype/forms"/>
  </ds:schemaRefs>
</ds:datastoreItem>
</file>

<file path=customXml/itemProps4.xml><?xml version="1.0" encoding="utf-8"?>
<ds:datastoreItem xmlns:ds="http://schemas.openxmlformats.org/officeDocument/2006/customXml" ds:itemID="{1B4704F6-6FAC-4ACC-8010-0D6424BEE708}"/>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APK</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Griesmeier Beatrix</dc:creator>
  <cp:keywords/>
  <cp:lastModifiedBy>Martin GROSCHEDL</cp:lastModifiedBy>
  <cp:revision>4</cp:revision>
  <dcterms:created xsi:type="dcterms:W3CDTF">2022-09-05T09:12:00Z</dcterms:created>
  <dcterms:modified xsi:type="dcterms:W3CDTF">2022-09-05T09:16:00Z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f7f2da-30d3-430a-a9a4-8103a74342a8_Enabled">
    <vt:lpwstr>true</vt:lpwstr>
  </property>
  <property fmtid="{D5CDD505-2E9C-101B-9397-08002B2CF9AE}" pid="3" name="MSIP_Label_cef7f2da-30d3-430a-a9a4-8103a74342a8_SetDate">
    <vt:lpwstr>2020-12-01T09:13:49Z</vt:lpwstr>
  </property>
  <property fmtid="{D5CDD505-2E9C-101B-9397-08002B2CF9AE}" pid="4" name="MSIP_Label_cef7f2da-30d3-430a-a9a4-8103a74342a8_Method">
    <vt:lpwstr>Privileged</vt:lpwstr>
  </property>
  <property fmtid="{D5CDD505-2E9C-101B-9397-08002B2CF9AE}" pid="5" name="MSIP_Label_cef7f2da-30d3-430a-a9a4-8103a74342a8_Name">
    <vt:lpwstr>Public</vt:lpwstr>
  </property>
  <property fmtid="{D5CDD505-2E9C-101B-9397-08002B2CF9AE}" pid="6" name="MSIP_Label_cef7f2da-30d3-430a-a9a4-8103a74342a8_SiteId">
    <vt:lpwstr>9b511fda-f0b1-43a5-b06e-1e720f64520a</vt:lpwstr>
  </property>
  <property fmtid="{D5CDD505-2E9C-101B-9397-08002B2CF9AE}" pid="7" name="MSIP_Label_cef7f2da-30d3-430a-a9a4-8103a74342a8_ActionId">
    <vt:lpwstr>b64b273b-d02f-4fb4-8eaa-dc92eb79f31e</vt:lpwstr>
  </property>
  <property fmtid="{D5CDD505-2E9C-101B-9397-08002B2CF9AE}" pid="8" name="MSIP_Label_cef7f2da-30d3-430a-a9a4-8103a74342a8_ContentBits">
    <vt:lpwstr>0</vt:lpwstr>
  </property>
  <property fmtid="{D5CDD505-2E9C-101B-9397-08002B2CF9AE}" pid="9" name="ContentTypeId">
    <vt:lpwstr>0x01010019FD905B91CC7348B7F50BEE1BB09858</vt:lpwstr>
  </property>
  <property fmtid="{D5CDD505-2E9C-101B-9397-08002B2CF9AE}" pid="10" name="_dlc_DocIdItemGuid">
    <vt:lpwstr>01059661-4df1-4e5b-a6dd-3bab242edd45</vt:lpwstr>
  </property>
  <property fmtid="{D5CDD505-2E9C-101B-9397-08002B2CF9AE}" pid="11" name="MediaServiceImageTags">
    <vt:lpwstr/>
  </property>
</Properties>
</file>