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A693" w14:textId="2D092FD1" w:rsidR="00AB1C2E" w:rsidRDefault="00014065">
      <w:pPr>
        <w:rPr>
          <w:b/>
          <w:bCs/>
          <w:sz w:val="28"/>
          <w:szCs w:val="28"/>
        </w:rPr>
      </w:pPr>
      <w:bookmarkStart w:id="0" w:name="_GoBack"/>
      <w:bookmarkEnd w:id="0"/>
      <w:r w:rsidRPr="00014065">
        <w:rPr>
          <w:b/>
          <w:bCs/>
          <w:sz w:val="28"/>
          <w:szCs w:val="28"/>
          <w:highlight w:val="yellow"/>
        </w:rPr>
        <w:t>was weißt du über die ECA 2024</w:t>
      </w:r>
    </w:p>
    <w:p w14:paraId="3B5E8F73" w14:textId="77777777" w:rsidR="00014065" w:rsidRDefault="00014065">
      <w:pPr>
        <w:rPr>
          <w:b/>
          <w:bCs/>
          <w:sz w:val="28"/>
          <w:szCs w:val="28"/>
        </w:rPr>
      </w:pPr>
    </w:p>
    <w:p w14:paraId="5F8FD6D0" w14:textId="77777777" w:rsidR="00014065" w:rsidRPr="00014065" w:rsidRDefault="00014065" w:rsidP="000140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sz w:val="24"/>
          <w:szCs w:val="24"/>
          <w:lang w:val="en-US" w:eastAsia="de-AT"/>
        </w:rPr>
        <w:t xml:space="preserve">Der </w:t>
      </w:r>
      <w:r w:rsidRPr="00014065">
        <w:rPr>
          <w:rFonts w:ascii="Arial" w:eastAsia="Times New Roman" w:hAnsi="Arial" w:cs="Arial"/>
          <w:b/>
          <w:bCs/>
          <w:sz w:val="24"/>
          <w:szCs w:val="24"/>
          <w:lang w:val="en-US" w:eastAsia="de-AT"/>
        </w:rPr>
        <w:t>5. European Congress of Actuaries (ECA 2024)</w:t>
      </w:r>
      <w:r w:rsidRPr="00014065">
        <w:rPr>
          <w:rFonts w:ascii="Arial" w:eastAsia="Times New Roman" w:hAnsi="Arial" w:cs="Arial"/>
          <w:sz w:val="24"/>
          <w:szCs w:val="24"/>
          <w:lang w:val="en-US" w:eastAsia="de-AT"/>
        </w:rPr>
        <w:t xml:space="preserve"> fand am 6. und 7. </w: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Juni 2024 in Rom statt und bot ein breites Spektrum an Themen und Aktivitäten, die die aktuelle und zukünftige Rolle der 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t>Aktuarwissenschaften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 beleuchteten.</w:t>
      </w:r>
    </w:p>
    <w:p w14:paraId="2C30D6BC" w14:textId="77777777" w:rsidR="00014065" w:rsidRPr="00014065" w:rsidRDefault="00014065" w:rsidP="000140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en-US" w:eastAsia="de-AT"/>
        </w:rPr>
      </w:pPr>
      <w:proofErr w:type="spellStart"/>
      <w:r w:rsidRPr="00014065">
        <w:rPr>
          <w:rFonts w:ascii="Arial" w:eastAsia="Times New Roman" w:hAnsi="Arial" w:cs="Arial"/>
          <w:b/>
          <w:bCs/>
          <w:sz w:val="27"/>
          <w:szCs w:val="27"/>
          <w:lang w:val="en-US" w:eastAsia="de-AT"/>
        </w:rPr>
        <w:t>Hauptthema</w:t>
      </w:r>
      <w:proofErr w:type="spellEnd"/>
      <w:r w:rsidRPr="00014065">
        <w:rPr>
          <w:rFonts w:ascii="Arial" w:eastAsia="Times New Roman" w:hAnsi="Arial" w:cs="Arial"/>
          <w:b/>
          <w:bCs/>
          <w:sz w:val="27"/>
          <w:szCs w:val="27"/>
          <w:lang w:val="en-US" w:eastAsia="de-AT"/>
        </w:rPr>
        <w:t xml:space="preserve"> und </w:t>
      </w:r>
      <w:proofErr w:type="spellStart"/>
      <w:r w:rsidRPr="00014065">
        <w:rPr>
          <w:rFonts w:ascii="Arial" w:eastAsia="Times New Roman" w:hAnsi="Arial" w:cs="Arial"/>
          <w:b/>
          <w:bCs/>
          <w:sz w:val="27"/>
          <w:szCs w:val="27"/>
          <w:lang w:val="en-US" w:eastAsia="de-AT"/>
        </w:rPr>
        <w:t>Programm</w:t>
      </w:r>
      <w:proofErr w:type="spellEnd"/>
    </w:p>
    <w:p w14:paraId="68AAB6B9" w14:textId="77777777" w:rsidR="00014065" w:rsidRPr="00014065" w:rsidRDefault="00014065" w:rsidP="000140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sz w:val="24"/>
          <w:szCs w:val="24"/>
          <w:lang w:val="en-US" w:eastAsia="de-AT"/>
        </w:rPr>
        <w:t xml:space="preserve">Das 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val="en-US" w:eastAsia="de-AT"/>
        </w:rPr>
        <w:t>zentrale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val="en-US" w:eastAsia="de-AT"/>
        </w:rPr>
        <w:t xml:space="preserve"> Thema 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val="en-US" w:eastAsia="de-AT"/>
        </w:rPr>
        <w:t>lautete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val="en-US" w:eastAsia="de-AT"/>
        </w:rPr>
        <w:t xml:space="preserve"> „Managing uncertainty in a changing world - Assessing risks sustainably for the well-being of society“​ (ISOA)​​ (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begin"/>
      </w:r>
      <w:r w:rsidRPr="00014065">
        <w:rPr>
          <w:rFonts w:ascii="Arial" w:eastAsia="Times New Roman" w:hAnsi="Arial" w:cs="Arial"/>
          <w:sz w:val="24"/>
          <w:szCs w:val="24"/>
          <w:lang w:val="en-US" w:eastAsia="de-AT"/>
        </w:rPr>
        <w:instrText>HYPERLINK "https://www.actuarieelgenootschap.nl/agenda/european-congress-of-actuaries-2024-eca-2024" \t "_blank"</w:instrTex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separate"/>
      </w:r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de-AT"/>
        </w:rPr>
        <w:t>Actuarieel</w:t>
      </w:r>
      <w:proofErr w:type="spellEnd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de-AT"/>
        </w:rPr>
        <w:t xml:space="preserve"> </w:t>
      </w:r>
      <w:proofErr w:type="spellStart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de-AT"/>
        </w:rPr>
        <w:t>Genootschap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end"/>
      </w:r>
      <w:r w:rsidRPr="00014065">
        <w:rPr>
          <w:rFonts w:ascii="Arial" w:eastAsia="Times New Roman" w:hAnsi="Arial" w:cs="Arial"/>
          <w:sz w:val="24"/>
          <w:szCs w:val="24"/>
          <w:lang w:val="en-US" w:eastAsia="de-AT"/>
        </w:rPr>
        <w:t xml:space="preserve">)​. </w: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Es konzentrierte sich auf die Anpassung der Aktuare an eine sich rasch verändernde Welt, einschließlich der Bewertung und Bewältigung neu auftretender Risiken.</w:t>
      </w:r>
    </w:p>
    <w:p w14:paraId="7830BB88" w14:textId="77777777" w:rsidR="00014065" w:rsidRPr="00014065" w:rsidRDefault="00014065" w:rsidP="000140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sz w:val="24"/>
          <w:szCs w:val="24"/>
          <w:lang w:eastAsia="de-AT"/>
        </w:rPr>
        <w:t>Das Programm umfasste:</w:t>
      </w:r>
    </w:p>
    <w:p w14:paraId="009758EE" w14:textId="77777777" w:rsidR="00014065" w:rsidRPr="00014065" w:rsidRDefault="00014065" w:rsidP="00014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Vier Keynote-Sitzungen</w: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 mit renommierten Rednern aus der Branche und Politik.</w:t>
      </w:r>
    </w:p>
    <w:p w14:paraId="493B5423" w14:textId="77777777" w:rsidR="00014065" w:rsidRPr="00014065" w:rsidRDefault="00014065" w:rsidP="000140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Technische und Parallel-Sitzungen</w: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 über:</w:t>
      </w:r>
    </w:p>
    <w:p w14:paraId="0417ACF8" w14:textId="77777777" w:rsidR="00014065" w:rsidRPr="00014065" w:rsidRDefault="00014065" w:rsidP="000140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Künstliche Intelligenz (KI) und Datenwissenschaft</w: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: Diskussionen über neue Technologien und ihre Anwendungen in der Versicherungsbranche​ (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begin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instrText>HYPERLINK "https://www.actuview.com/event/118" \t "_blank"</w:instrTex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separate"/>
      </w:r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Actuview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end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)​.</w:t>
      </w:r>
    </w:p>
    <w:p w14:paraId="1B535467" w14:textId="77777777" w:rsidR="00014065" w:rsidRPr="00014065" w:rsidRDefault="00014065" w:rsidP="000140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Nachhaltigkeit</w: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: Strategien zur Integration ökologischer und sozialer Nachhaltigkeit in die Risikobewertung​ (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begin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instrText>HYPERLINK "https://www.actuarieelgenootschap.nl/agenda/european-congress-of-actuaries-2024-eca-2024" \t "_blank"</w:instrTex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separate"/>
      </w:r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Actuarieel</w:t>
      </w:r>
      <w:proofErr w:type="spellEnd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 xml:space="preserve"> </w:t>
      </w:r>
      <w:proofErr w:type="spellStart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Genootschap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end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)​.</w:t>
      </w:r>
    </w:p>
    <w:p w14:paraId="66D9B0A2" w14:textId="77777777" w:rsidR="00014065" w:rsidRPr="00014065" w:rsidRDefault="00014065" w:rsidP="0001406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 xml:space="preserve">Emerging </w:t>
      </w:r>
      <w:proofErr w:type="spellStart"/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Risks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: Neue Risiken und deren Bewertung im 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t>aktuariellen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 Kontext​ (ISOA)​.</w:t>
      </w:r>
    </w:p>
    <w:p w14:paraId="485A200D" w14:textId="77777777" w:rsidR="00014065" w:rsidRPr="00014065" w:rsidRDefault="00014065" w:rsidP="000140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7"/>
          <w:szCs w:val="27"/>
          <w:lang w:eastAsia="de-AT"/>
        </w:rPr>
        <w:t>Teilnehmer und Redner</w:t>
      </w:r>
    </w:p>
    <w:p w14:paraId="448C6D76" w14:textId="77777777" w:rsidR="00014065" w:rsidRPr="00014065" w:rsidRDefault="00014065" w:rsidP="000140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sz w:val="24"/>
          <w:szCs w:val="24"/>
          <w:lang w:eastAsia="de-AT"/>
        </w:rPr>
        <w:t>Rund 350 Experten, Entscheidungsträger und Fachleute nahmen teil. Zu den prominenten Rednern gehörten:</w:t>
      </w:r>
    </w:p>
    <w:p w14:paraId="5A50206E" w14:textId="77777777" w:rsidR="00014065" w:rsidRPr="00014065" w:rsidRDefault="00014065" w:rsidP="00014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 xml:space="preserve">Brando </w:t>
      </w:r>
      <w:proofErr w:type="spellStart"/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Benifei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t>, Mitglied des Europäischen Parlaments, sprach über die Regulierung und Potenziale von KI.</w:t>
      </w:r>
    </w:p>
    <w:p w14:paraId="4EF910A0" w14:textId="77777777" w:rsidR="00014065" w:rsidRPr="00014065" w:rsidRDefault="00014065" w:rsidP="000140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 xml:space="preserve">Charles </w:t>
      </w:r>
      <w:proofErr w:type="spellStart"/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Cowling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, Präsident der International Actuarial 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t>Association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, beleuchtete globale Trends und die Zukunft der 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t>Aktuarwissenschaften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t>​ (ISOA)​​ (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begin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instrText>HYPERLINK "https://www.actuarieelgenootschap.nl/agenda/european-congress-of-actuaries-2024-eca-2024" \t "_blank"</w:instrTex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separate"/>
      </w:r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Actuarieel</w:t>
      </w:r>
      <w:proofErr w:type="spellEnd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 xml:space="preserve"> </w:t>
      </w:r>
      <w:proofErr w:type="spellStart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Genootschap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end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)​.</w:t>
      </w:r>
    </w:p>
    <w:p w14:paraId="43FF9CD9" w14:textId="77777777" w:rsidR="00014065" w:rsidRPr="00014065" w:rsidRDefault="00014065" w:rsidP="000140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7"/>
          <w:szCs w:val="27"/>
          <w:lang w:eastAsia="de-AT"/>
        </w:rPr>
        <w:t>Netzwerk- und Begleitveranstaltungen</w:t>
      </w:r>
    </w:p>
    <w:p w14:paraId="4030F8B0" w14:textId="77777777" w:rsidR="00014065" w:rsidRPr="00014065" w:rsidRDefault="00014065" w:rsidP="000140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sz w:val="24"/>
          <w:szCs w:val="24"/>
          <w:lang w:eastAsia="de-AT"/>
        </w:rPr>
        <w:t>Neben dem Fachprogramm bot der Kongress zahlreiche Möglichkeiten zum Networking, darunter:</w:t>
      </w:r>
    </w:p>
    <w:p w14:paraId="31C15932" w14:textId="77777777" w:rsidR="00014065" w:rsidRPr="00014065" w:rsidRDefault="00014065" w:rsidP="000140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Zentraler Ausstellungsbereich</w: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 für Unternehmen und Organisationen​ (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begin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instrText>HYPERLINK "https://www.actuview.com/event/118" \t "_blank"</w:instrTex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separate"/>
      </w:r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Actuview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end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)​.</w:t>
      </w:r>
    </w:p>
    <w:p w14:paraId="6187A429" w14:textId="77777777" w:rsidR="00014065" w:rsidRPr="00014065" w:rsidRDefault="00014065" w:rsidP="000140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Italienischer Abend</w: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 am 6. Juni, der den Teilnehmern Gelegenheit bot, die italienische Kultur zu erleben und Kontakte zu knüpfen​ (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begin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instrText>HYPERLINK "https://www.actuarieelgenootschap.nl/agenda/european-congress-of-actuaries-2024-eca-2024" \t "_blank"</w:instrTex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separate"/>
      </w:r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Actuarieel</w:t>
      </w:r>
      <w:proofErr w:type="spellEnd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 xml:space="preserve"> </w:t>
      </w:r>
      <w:proofErr w:type="spellStart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Genootschap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end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)​​ (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begin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instrText>HYPERLINK "https://www.actuview.com/event/118" \t "_blank"</w:instrTex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separate"/>
      </w:r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Actuview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end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)​.</w:t>
      </w:r>
    </w:p>
    <w:p w14:paraId="2BB1A04C" w14:textId="77777777" w:rsidR="00014065" w:rsidRPr="00014065" w:rsidRDefault="00014065" w:rsidP="000140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7"/>
          <w:szCs w:val="27"/>
          <w:lang w:eastAsia="de-AT"/>
        </w:rPr>
        <w:lastRenderedPageBreak/>
        <w:t>Bedeutung und Ziele</w:t>
      </w:r>
    </w:p>
    <w:p w14:paraId="585F508F" w14:textId="77777777" w:rsidR="00014065" w:rsidRPr="00014065" w:rsidRDefault="00014065" w:rsidP="000140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sz w:val="24"/>
          <w:szCs w:val="24"/>
          <w:lang w:eastAsia="de-AT"/>
        </w:rPr>
        <w:t>Der ECA 2024 zielte darauf ab:</w:t>
      </w:r>
    </w:p>
    <w:p w14:paraId="5BA26CB1" w14:textId="77777777" w:rsidR="00014065" w:rsidRPr="00014065" w:rsidRDefault="00014065" w:rsidP="000140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Innovationen und Entwicklungen</w: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 im Bereich der 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t>Aktuarwissenschaften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 zu fördern.</w:t>
      </w:r>
    </w:p>
    <w:p w14:paraId="0130ADFA" w14:textId="77777777" w:rsidR="00014065" w:rsidRPr="00014065" w:rsidRDefault="00014065" w:rsidP="000140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Praktische Lösungen</w: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 für aktuelle und zukünftige Herausforderungen in der Versicherungs- und Finanzindustrie zu präsentieren.</w:t>
      </w:r>
    </w:p>
    <w:p w14:paraId="438F03F8" w14:textId="77777777" w:rsidR="00014065" w:rsidRPr="00014065" w:rsidRDefault="00014065" w:rsidP="000140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Fachübergreifenden Austausch</w: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 zwischen Theorie und Praxis zu ermöglichen, um die Zukunft der Branche zu gestalten​ (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begin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instrText>HYPERLINK "https://www.actuarieelgenootschap.nl/agenda/european-congress-of-actuaries-2024-eca-2024" \t "_blank"</w:instrTex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separate"/>
      </w:r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Actuarieel</w:t>
      </w:r>
      <w:proofErr w:type="spellEnd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 xml:space="preserve"> </w:t>
      </w:r>
      <w:proofErr w:type="spellStart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Genootschap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end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)​​ (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begin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instrText>HYPERLINK "https://www.actuview.com/event/118" \t "_blank"</w:instrTex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separate"/>
      </w:r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Actuview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end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)​.</w:t>
      </w:r>
    </w:p>
    <w:p w14:paraId="60982B1E" w14:textId="77777777" w:rsidR="00014065" w:rsidRPr="00014065" w:rsidRDefault="00014065" w:rsidP="000140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AT"/>
        </w:rPr>
      </w:pPr>
      <w:r w:rsidRPr="00014065">
        <w:rPr>
          <w:rFonts w:ascii="Arial" w:eastAsia="Times New Roman" w:hAnsi="Arial" w:cs="Arial"/>
          <w:b/>
          <w:bCs/>
          <w:sz w:val="27"/>
          <w:szCs w:val="27"/>
          <w:lang w:eastAsia="de-AT"/>
        </w:rPr>
        <w:t>Links und Quellen</w:t>
      </w:r>
    </w:p>
    <w:p w14:paraId="48BB0407" w14:textId="77777777" w:rsidR="00014065" w:rsidRPr="00014065" w:rsidRDefault="00014065" w:rsidP="000140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AT"/>
        </w:rPr>
      </w:pPr>
      <w:hyperlink r:id="rId5" w:tgtFrame="_new" w:history="1">
        <w:r w:rsidRPr="0001406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de-AT"/>
          </w:rPr>
          <w:t>Actuarial Association of Europe</w:t>
        </w:r>
      </w:hyperlink>
      <w:r w:rsidRPr="00014065">
        <w:rPr>
          <w:rFonts w:ascii="Arial" w:eastAsia="Times New Roman" w:hAnsi="Arial" w:cs="Arial"/>
          <w:sz w:val="24"/>
          <w:szCs w:val="24"/>
          <w:lang w:val="en-US" w:eastAsia="de-AT"/>
        </w:rPr>
        <w:t>​ (ISOA)​</w:t>
      </w:r>
    </w:p>
    <w:p w14:paraId="49964A1F" w14:textId="77777777" w:rsidR="00014065" w:rsidRPr="00014065" w:rsidRDefault="00014065" w:rsidP="000140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hyperlink r:id="rId6" w:tgtFrame="_new" w:history="1">
        <w:proofErr w:type="spellStart"/>
        <w:r w:rsidRPr="0001406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AT"/>
          </w:rPr>
          <w:t>Actuarieel</w:t>
        </w:r>
        <w:proofErr w:type="spellEnd"/>
        <w:r w:rsidRPr="0001406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AT"/>
          </w:rPr>
          <w:t xml:space="preserve"> </w:t>
        </w:r>
        <w:proofErr w:type="spellStart"/>
        <w:r w:rsidRPr="0001406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AT"/>
          </w:rPr>
          <w:t>Genootschap</w:t>
        </w:r>
        <w:proofErr w:type="spellEnd"/>
      </w:hyperlink>
      <w:r w:rsidRPr="00014065">
        <w:rPr>
          <w:rFonts w:ascii="Arial" w:eastAsia="Times New Roman" w:hAnsi="Arial" w:cs="Arial"/>
          <w:sz w:val="24"/>
          <w:szCs w:val="24"/>
          <w:lang w:eastAsia="de-AT"/>
        </w:rPr>
        <w:t>​ (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begin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instrText>HYPERLINK "https://www.actuarieelgenootschap.nl/agenda/european-congress-of-actuaries-2024-eca-2024" \t "_blank"</w:instrTex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separate"/>
      </w:r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Actuarieel</w:t>
      </w:r>
      <w:proofErr w:type="spellEnd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 xml:space="preserve"> </w:t>
      </w:r>
      <w:proofErr w:type="spellStart"/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Genootschap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end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)​</w:t>
      </w:r>
    </w:p>
    <w:p w14:paraId="25A66F57" w14:textId="77777777" w:rsidR="00014065" w:rsidRPr="00014065" w:rsidRDefault="00014065" w:rsidP="000140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hyperlink r:id="rId7" w:tgtFrame="_new" w:history="1">
        <w:proofErr w:type="spellStart"/>
        <w:r w:rsidRPr="0001406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AT"/>
          </w:rPr>
          <w:t>Actuview</w:t>
        </w:r>
        <w:proofErr w:type="spellEnd"/>
      </w:hyperlink>
      <w:r w:rsidRPr="00014065">
        <w:rPr>
          <w:rFonts w:ascii="Arial" w:eastAsia="Times New Roman" w:hAnsi="Arial" w:cs="Arial"/>
          <w:sz w:val="24"/>
          <w:szCs w:val="24"/>
          <w:lang w:eastAsia="de-AT"/>
        </w:rPr>
        <w:t>​ (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begin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instrText>HYPERLINK "https://www.actuview.com/event/118" \t "_blank"</w:instrText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separate"/>
      </w:r>
      <w:r w:rsidRPr="00014065">
        <w:rPr>
          <w:rFonts w:ascii="Arial" w:eastAsia="Times New Roman" w:hAnsi="Arial" w:cs="Arial"/>
          <w:color w:val="0000FF"/>
          <w:sz w:val="24"/>
          <w:szCs w:val="24"/>
          <w:u w:val="single"/>
          <w:lang w:eastAsia="de-AT"/>
        </w:rPr>
        <w:t>Actuview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fldChar w:fldCharType="end"/>
      </w:r>
      <w:r w:rsidRPr="00014065">
        <w:rPr>
          <w:rFonts w:ascii="Arial" w:eastAsia="Times New Roman" w:hAnsi="Arial" w:cs="Arial"/>
          <w:sz w:val="24"/>
          <w:szCs w:val="24"/>
          <w:lang w:eastAsia="de-AT"/>
        </w:rPr>
        <w:t>)​</w:t>
      </w:r>
    </w:p>
    <w:p w14:paraId="7D0A1B8B" w14:textId="77777777" w:rsidR="00014065" w:rsidRPr="00014065" w:rsidRDefault="00014065" w:rsidP="000140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Der ECA 2024 bot damit eine umfassende Plattform für den Austausch und die Weiterentwicklung </w:t>
      </w:r>
      <w:proofErr w:type="spellStart"/>
      <w:r w:rsidRPr="00014065">
        <w:rPr>
          <w:rFonts w:ascii="Arial" w:eastAsia="Times New Roman" w:hAnsi="Arial" w:cs="Arial"/>
          <w:sz w:val="24"/>
          <w:szCs w:val="24"/>
          <w:lang w:eastAsia="de-AT"/>
        </w:rPr>
        <w:t>aktuarieller</w:t>
      </w:r>
      <w:proofErr w:type="spellEnd"/>
      <w:r w:rsidRPr="00014065">
        <w:rPr>
          <w:rFonts w:ascii="Arial" w:eastAsia="Times New Roman" w:hAnsi="Arial" w:cs="Arial"/>
          <w:sz w:val="24"/>
          <w:szCs w:val="24"/>
          <w:lang w:eastAsia="de-AT"/>
        </w:rPr>
        <w:t xml:space="preserve"> Fachkenntnisse und Netzwerke.</w:t>
      </w:r>
    </w:p>
    <w:p w14:paraId="07CF9385" w14:textId="77777777" w:rsidR="00014065" w:rsidRPr="00014065" w:rsidRDefault="00014065" w:rsidP="000140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014065">
        <w:rPr>
          <w:rFonts w:ascii="Arial" w:eastAsia="Times New Roman" w:hAnsi="Arial" w:cs="Arial"/>
          <w:sz w:val="24"/>
          <w:szCs w:val="24"/>
          <w:lang w:eastAsia="de-AT"/>
        </w:rPr>
        <w:t>4o</w:t>
      </w:r>
    </w:p>
    <w:p w14:paraId="068C0EE8" w14:textId="77777777" w:rsidR="00014065" w:rsidRPr="00014065" w:rsidRDefault="00014065">
      <w:pPr>
        <w:rPr>
          <w:rFonts w:ascii="Arial" w:hAnsi="Arial" w:cs="Arial"/>
          <w:b/>
          <w:bCs/>
          <w:sz w:val="28"/>
          <w:szCs w:val="28"/>
        </w:rPr>
      </w:pPr>
    </w:p>
    <w:sectPr w:rsidR="00014065" w:rsidRPr="00014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3F1"/>
    <w:multiLevelType w:val="multilevel"/>
    <w:tmpl w:val="845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07B58"/>
    <w:multiLevelType w:val="multilevel"/>
    <w:tmpl w:val="521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01135"/>
    <w:multiLevelType w:val="multilevel"/>
    <w:tmpl w:val="9722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F11C0"/>
    <w:multiLevelType w:val="multilevel"/>
    <w:tmpl w:val="67A2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12FDD"/>
    <w:multiLevelType w:val="multilevel"/>
    <w:tmpl w:val="BCA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440285">
    <w:abstractNumId w:val="4"/>
  </w:num>
  <w:num w:numId="2" w16cid:durableId="730468140">
    <w:abstractNumId w:val="3"/>
  </w:num>
  <w:num w:numId="3" w16cid:durableId="1003438846">
    <w:abstractNumId w:val="2"/>
  </w:num>
  <w:num w:numId="4" w16cid:durableId="1003969703">
    <w:abstractNumId w:val="0"/>
  </w:num>
  <w:num w:numId="5" w16cid:durableId="121715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65"/>
    <w:rsid w:val="00014065"/>
    <w:rsid w:val="00A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18A3"/>
  <w15:chartTrackingRefBased/>
  <w15:docId w15:val="{65033BA8-F8EF-49D9-A058-0D9E1818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14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14065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01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14065"/>
    <w:rPr>
      <w:b/>
      <w:bCs/>
    </w:rPr>
  </w:style>
  <w:style w:type="character" w:customStyle="1" w:styleId="text-token-text-secondary">
    <w:name w:val="text-token-text-secondary"/>
    <w:basedOn w:val="Absatz-Standardschriftart"/>
    <w:rsid w:val="00014065"/>
  </w:style>
  <w:style w:type="character" w:styleId="Hyperlink">
    <w:name w:val="Hyperlink"/>
    <w:basedOn w:val="Absatz-Standardschriftart"/>
    <w:uiPriority w:val="99"/>
    <w:semiHidden/>
    <w:unhideWhenUsed/>
    <w:rsid w:val="00014065"/>
    <w:rPr>
      <w:color w:val="0000FF"/>
      <w:u w:val="single"/>
    </w:rPr>
  </w:style>
  <w:style w:type="character" w:customStyle="1" w:styleId="line-clamp-1">
    <w:name w:val="line-clamp-1"/>
    <w:basedOn w:val="Absatz-Standardschriftart"/>
    <w:rsid w:val="0001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tuview.com/event/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uarieelgenootschap.nl/agenda/european-congress-of-actuaries-2024-eca-2024" TargetMode="External"/><Relationship Id="rId5" Type="http://schemas.openxmlformats.org/officeDocument/2006/relationships/hyperlink" Target="https://actuary-isoa.com/index.php/news/european-congress-of-actuaries-2024-program-publish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Ebner Ulrike</dc:creator>
  <cp:keywords/>
  <dc:description/>
  <cp:lastModifiedBy>Ebner Ulrike</cp:lastModifiedBy>
  <cp:revision>1</cp:revision>
  <dcterms:created xsi:type="dcterms:W3CDTF">2024-06-20T10:10:00Z</dcterms:created>
  <dcterms:modified xsi:type="dcterms:W3CDTF">2024-06-20T10:11:00Z</dcterms:modified>
</cp:coreProperties>
</file>